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8D6" w:rsidRDefault="006636CC" w:rsidP="00AE3140">
      <w:pPr>
        <w:pStyle w:val="Body"/>
      </w:pPr>
      <w:r>
        <w:t xml:space="preserve">Voting Members Present: </w:t>
      </w:r>
      <w:r w:rsidR="00AE3140">
        <w:t xml:space="preserve">Lillie Fears, Hong Zhou, Ali Khalil, Paige Wimberley, David Harding, Marc Williams, Bob Bennett, Gary Edwards, Matt Costello, </w:t>
      </w:r>
      <w:proofErr w:type="spellStart"/>
      <w:r w:rsidR="00AE3140">
        <w:t>Zahid</w:t>
      </w:r>
      <w:proofErr w:type="spellEnd"/>
      <w:r w:rsidR="00AE3140">
        <w:t xml:space="preserve"> Hossain, Randall Kesselring</w:t>
      </w:r>
    </w:p>
    <w:p w:rsidR="00610906" w:rsidRDefault="00610906">
      <w:pPr>
        <w:pStyle w:val="Body"/>
      </w:pPr>
    </w:p>
    <w:p w:rsidR="00E328D6" w:rsidRDefault="00E57809">
      <w:pPr>
        <w:pStyle w:val="Body"/>
      </w:pPr>
      <w:r>
        <w:t xml:space="preserve">Ex-Officio Members Present:  </w:t>
      </w:r>
      <w:r w:rsidR="00AE3140">
        <w:t xml:space="preserve">Summer </w:t>
      </w:r>
      <w:proofErr w:type="spellStart"/>
      <w:r w:rsidR="00AE3140">
        <w:t>DeProw</w:t>
      </w:r>
      <w:proofErr w:type="spellEnd"/>
    </w:p>
    <w:p w:rsidR="00E328D6" w:rsidRDefault="00E328D6">
      <w:pPr>
        <w:pStyle w:val="Body"/>
      </w:pPr>
    </w:p>
    <w:p w:rsidR="00E328D6" w:rsidRDefault="00E57809">
      <w:pPr>
        <w:pStyle w:val="Body"/>
      </w:pPr>
      <w:r>
        <w:t>Mem</w:t>
      </w:r>
      <w:r w:rsidR="00610906">
        <w:t xml:space="preserve">bers Absent: </w:t>
      </w:r>
      <w:r w:rsidR="00AE3140">
        <w:t xml:space="preserve">Karen </w:t>
      </w:r>
      <w:proofErr w:type="spellStart"/>
      <w:r w:rsidR="00AE3140">
        <w:t>Yanowitz</w:t>
      </w:r>
      <w:proofErr w:type="spellEnd"/>
      <w:r w:rsidR="00AE3140">
        <w:t>, Kevin Humphrey, Rebecca Oliver</w:t>
      </w:r>
    </w:p>
    <w:p w:rsidR="00E328D6" w:rsidRDefault="00E328D6">
      <w:pPr>
        <w:pStyle w:val="Body"/>
      </w:pPr>
    </w:p>
    <w:p w:rsidR="00524CB6" w:rsidRDefault="004C05AA">
      <w:pPr>
        <w:pStyle w:val="Body"/>
      </w:pPr>
      <w:r>
        <w:t>Convene</w:t>
      </w:r>
      <w:r w:rsidR="00E57809">
        <w:t xml:space="preserve"> th</w:t>
      </w:r>
      <w:r w:rsidR="00C51DBF">
        <w:t xml:space="preserve">e meeting at 3:00 pm. </w:t>
      </w:r>
      <w:bookmarkStart w:id="0" w:name="_GoBack"/>
      <w:bookmarkEnd w:id="0"/>
    </w:p>
    <w:p w:rsidR="00E328D6" w:rsidRDefault="00E328D6">
      <w:pPr>
        <w:pStyle w:val="Body"/>
      </w:pPr>
    </w:p>
    <w:p w:rsidR="00354425" w:rsidRDefault="00E1026C" w:rsidP="00354425">
      <w:pPr>
        <w:pStyle w:val="Body"/>
        <w:numPr>
          <w:ilvl w:val="0"/>
          <w:numId w:val="2"/>
        </w:numPr>
        <w:spacing w:after="120"/>
      </w:pPr>
      <w:r>
        <w:t xml:space="preserve">Approval of </w:t>
      </w:r>
      <w:r w:rsidR="00862FFE">
        <w:t>October</w:t>
      </w:r>
      <w:r w:rsidR="00A607D5">
        <w:t xml:space="preserve"> 2</w:t>
      </w:r>
      <w:r w:rsidR="00862FFE">
        <w:t>7</w:t>
      </w:r>
      <w:r w:rsidR="00A607D5" w:rsidRPr="00A607D5">
        <w:rPr>
          <w:vertAlign w:val="superscript"/>
        </w:rPr>
        <w:t>th</w:t>
      </w:r>
      <w:r w:rsidR="00A607D5">
        <w:t xml:space="preserve"> </w:t>
      </w:r>
      <w:r w:rsidR="002B669F">
        <w:t>m</w:t>
      </w:r>
      <w:r w:rsidR="004B3FD1">
        <w:t>inutes</w:t>
      </w:r>
      <w:r w:rsidR="00752763">
        <w:t xml:space="preserve"> DH move to approve, MW second.  Pass</w:t>
      </w:r>
    </w:p>
    <w:p w:rsidR="00F211B7" w:rsidRPr="007D688E" w:rsidRDefault="00A607D5" w:rsidP="00A607D5">
      <w:pPr>
        <w:pStyle w:val="Body"/>
        <w:numPr>
          <w:ilvl w:val="0"/>
          <w:numId w:val="2"/>
        </w:numPr>
        <w:spacing w:after="120"/>
      </w:pPr>
      <w:r w:rsidRPr="007D688E">
        <w:t>Outstanding Business from 9.29.17</w:t>
      </w:r>
      <w:r w:rsidR="00862FFE" w:rsidRPr="007D688E">
        <w:t xml:space="preserve"> and 10.27.17</w:t>
      </w:r>
    </w:p>
    <w:p w:rsidR="00354425" w:rsidRPr="007D688E" w:rsidRDefault="00A607D5" w:rsidP="00A607D5">
      <w:pPr>
        <w:pStyle w:val="Body"/>
        <w:numPr>
          <w:ilvl w:val="1"/>
          <w:numId w:val="2"/>
        </w:numPr>
        <w:spacing w:after="120"/>
      </w:pPr>
      <w:r w:rsidRPr="007D688E">
        <w:t xml:space="preserve">Data Review </w:t>
      </w:r>
      <w:r w:rsidR="00040F27" w:rsidRPr="003911BE">
        <w:t>Options</w:t>
      </w:r>
      <w:r w:rsidR="001B0FA4" w:rsidRPr="003911BE">
        <w:t xml:space="preserve"> Discussion</w:t>
      </w:r>
      <w:r w:rsidR="001B0FA4" w:rsidRPr="007D688E">
        <w:rPr>
          <w:color w:val="002060"/>
        </w:rPr>
        <w:t xml:space="preserve"> </w:t>
      </w:r>
      <w:r w:rsidR="00040F27" w:rsidRPr="007D688E">
        <w:rPr>
          <w:color w:val="002060"/>
        </w:rPr>
        <w:t xml:space="preserve"> </w:t>
      </w:r>
    </w:p>
    <w:p w:rsidR="003757C1" w:rsidRDefault="003757C1" w:rsidP="00354425">
      <w:pPr>
        <w:pStyle w:val="Body"/>
        <w:numPr>
          <w:ilvl w:val="2"/>
          <w:numId w:val="2"/>
        </w:numPr>
        <w:spacing w:after="120"/>
      </w:pPr>
      <w:r>
        <w:t xml:space="preserve">Bob Bennett proposed amending the current reporting structure to include yearly updates to </w:t>
      </w:r>
      <w:proofErr w:type="spellStart"/>
      <w:r>
        <w:t>Taskstream</w:t>
      </w:r>
      <w:proofErr w:type="spellEnd"/>
      <w:r>
        <w:t xml:space="preserve"> by the departments, a second year departmental interim review to Assessment with an action plan submitted to </w:t>
      </w:r>
      <w:proofErr w:type="spellStart"/>
      <w:r>
        <w:t>Taskstream</w:t>
      </w:r>
      <w:proofErr w:type="spellEnd"/>
      <w:r>
        <w:t xml:space="preserve">, and a fourth year formal report to General Education Committee.  </w:t>
      </w:r>
    </w:p>
    <w:p w:rsidR="003757C1" w:rsidRDefault="003757C1" w:rsidP="003757C1">
      <w:pPr>
        <w:pStyle w:val="Body"/>
        <w:numPr>
          <w:ilvl w:val="3"/>
          <w:numId w:val="2"/>
        </w:numPr>
        <w:spacing w:after="120"/>
      </w:pPr>
      <w:r>
        <w:t xml:space="preserve">Summer </w:t>
      </w:r>
      <w:proofErr w:type="spellStart"/>
      <w:r>
        <w:t>DeProw</w:t>
      </w:r>
      <w:proofErr w:type="spellEnd"/>
      <w:r>
        <w:t xml:space="preserve"> approves Assessment review of Interim Review.  Her office can ensure the action plans and reports are present and that there is some integrity behind them.  This structure would help keep departments accountable, to the University and to HLC, for continuous improvement.  </w:t>
      </w:r>
    </w:p>
    <w:p w:rsidR="003757C1" w:rsidRDefault="00055624" w:rsidP="003757C1">
      <w:pPr>
        <w:pStyle w:val="Body"/>
        <w:numPr>
          <w:ilvl w:val="3"/>
          <w:numId w:val="2"/>
        </w:numPr>
        <w:spacing w:after="120"/>
      </w:pPr>
      <w:r>
        <w:t>Passed by acclamation</w:t>
      </w:r>
    </w:p>
    <w:p w:rsidR="00055624" w:rsidRDefault="00055624" w:rsidP="00055624">
      <w:pPr>
        <w:pStyle w:val="Body"/>
        <w:numPr>
          <w:ilvl w:val="2"/>
          <w:numId w:val="2"/>
        </w:numPr>
        <w:spacing w:after="120"/>
      </w:pPr>
      <w:r>
        <w:t xml:space="preserve">Summer </w:t>
      </w:r>
      <w:proofErr w:type="spellStart"/>
      <w:r>
        <w:t>DeProw</w:t>
      </w:r>
      <w:proofErr w:type="spellEnd"/>
      <w:r>
        <w:t xml:space="preserve"> and committee discussed adding the GEC data review process to the Assessment Handbook and the shared governance process.  Summer </w:t>
      </w:r>
      <w:proofErr w:type="spellStart"/>
      <w:r>
        <w:t>DeProw</w:t>
      </w:r>
      <w:proofErr w:type="spellEnd"/>
      <w:r>
        <w:t xml:space="preserve"> would like to add the wording proposed by Bob Bennett (page 1 of attachments) to the Assessment Handbook.</w:t>
      </w:r>
    </w:p>
    <w:p w:rsidR="00A607D5" w:rsidRPr="007D688E" w:rsidRDefault="00055624" w:rsidP="00055624">
      <w:pPr>
        <w:pStyle w:val="Body"/>
        <w:numPr>
          <w:ilvl w:val="3"/>
          <w:numId w:val="2"/>
        </w:numPr>
        <w:spacing w:after="120"/>
      </w:pPr>
      <w:r>
        <w:t>Bob Bennett moved to add the language to the Assessment Handbook and allow it to move through shared governance with a note regarding the updated GEC process.  Ali Khalil seconded.  Motion passed.</w:t>
      </w:r>
    </w:p>
    <w:p w:rsidR="00A607D5" w:rsidRDefault="00A607D5" w:rsidP="00A607D5">
      <w:pPr>
        <w:pStyle w:val="Body"/>
        <w:numPr>
          <w:ilvl w:val="1"/>
          <w:numId w:val="2"/>
        </w:numPr>
        <w:spacing w:after="120"/>
      </w:pPr>
      <w:r w:rsidRPr="007D688E">
        <w:t>Inclusion and diversity in the general education curriculum</w:t>
      </w:r>
    </w:p>
    <w:p w:rsidR="00024167" w:rsidRPr="007D688E" w:rsidRDefault="00055624" w:rsidP="00055624">
      <w:pPr>
        <w:pStyle w:val="Body"/>
        <w:numPr>
          <w:ilvl w:val="2"/>
          <w:numId w:val="2"/>
        </w:numPr>
        <w:spacing w:after="120"/>
      </w:pPr>
      <w:r>
        <w:t xml:space="preserve">Bob Bennett </w:t>
      </w:r>
      <w:r w:rsidR="006A70B2">
        <w:t>nominate</w:t>
      </w:r>
      <w:r>
        <w:t xml:space="preserve">d Ali Khalil, Lillie Fears, and Hong Zhou </w:t>
      </w:r>
      <w:r w:rsidR="006A70B2">
        <w:t xml:space="preserve">to </w:t>
      </w:r>
      <w:r w:rsidR="00C91C7B">
        <w:t xml:space="preserve">serve on this subcommittee.  </w:t>
      </w:r>
      <w:r>
        <w:t xml:space="preserve">Paige Wimberley volunteered to serve as well.  Lillie Fears will chair the subcommittee.  </w:t>
      </w:r>
    </w:p>
    <w:p w:rsidR="00354425" w:rsidRPr="007D688E" w:rsidRDefault="00354425" w:rsidP="00DA1186">
      <w:pPr>
        <w:pStyle w:val="Body"/>
        <w:numPr>
          <w:ilvl w:val="0"/>
          <w:numId w:val="2"/>
        </w:numPr>
        <w:spacing w:after="120"/>
      </w:pPr>
      <w:r w:rsidRPr="007D688E">
        <w:t>HLC Preparation</w:t>
      </w:r>
    </w:p>
    <w:p w:rsidR="00653C62" w:rsidRDefault="00653C62" w:rsidP="00354425">
      <w:pPr>
        <w:pStyle w:val="Body"/>
        <w:numPr>
          <w:ilvl w:val="1"/>
          <w:numId w:val="2"/>
        </w:numPr>
        <w:spacing w:after="120"/>
      </w:pPr>
      <w:r>
        <w:t xml:space="preserve">Summer </w:t>
      </w:r>
      <w:proofErr w:type="spellStart"/>
      <w:r>
        <w:t>DeProw</w:t>
      </w:r>
      <w:proofErr w:type="spellEnd"/>
      <w:r>
        <w:t xml:space="preserve"> gave an update to GEC regarding the HLC visit. HLC will be arriving March 5-7.  They will meet with folks on the 5</w:t>
      </w:r>
      <w:r w:rsidRPr="00096C4E">
        <w:rPr>
          <w:vertAlign w:val="superscript"/>
        </w:rPr>
        <w:t>th</w:t>
      </w:r>
      <w:r>
        <w:t xml:space="preserve"> and 6</w:t>
      </w:r>
      <w:r w:rsidRPr="00096C4E">
        <w:rPr>
          <w:vertAlign w:val="superscript"/>
        </w:rPr>
        <w:t>th</w:t>
      </w:r>
      <w:r>
        <w:t xml:space="preserve">, but we don’t know who they will be meeting with.  We think they will probably meet with faculty, the Chancellor and Board of Trustees, GEC, and students.  The meetings will be to verify what was put in our report.  There will be very short notice on these meetings, as we will only be told about 2 weeks beforehand.  </w:t>
      </w:r>
    </w:p>
    <w:p w:rsidR="00653C62" w:rsidRDefault="00653C62" w:rsidP="00653C62">
      <w:pPr>
        <w:pStyle w:val="Body"/>
        <w:numPr>
          <w:ilvl w:val="1"/>
          <w:numId w:val="2"/>
        </w:numPr>
        <w:spacing w:after="120"/>
      </w:pPr>
      <w:r>
        <w:t xml:space="preserve">Summer </w:t>
      </w:r>
      <w:proofErr w:type="spellStart"/>
      <w:r>
        <w:t>DeProw</w:t>
      </w:r>
      <w:proofErr w:type="spellEnd"/>
      <w:r>
        <w:t xml:space="preserve"> informed the committee that Dr. Damphousse</w:t>
      </w:r>
      <w:r w:rsidR="00131599">
        <w:t xml:space="preserve"> is currently working on an updated strategic plan</w:t>
      </w:r>
      <w:r>
        <w:t xml:space="preserve">, but for now, we are operating under a transitional </w:t>
      </w:r>
      <w:r w:rsidR="001C16C8">
        <w:t>strategic plan</w:t>
      </w:r>
      <w:r>
        <w:t xml:space="preserve"> (page 2 of attachments)</w:t>
      </w:r>
      <w:r w:rsidR="001C16C8">
        <w:t xml:space="preserve">.  </w:t>
      </w:r>
      <w:r>
        <w:t>The h</w:t>
      </w:r>
      <w:r w:rsidR="001C16C8">
        <w:t>ighlighted sections are areas that relate to</w:t>
      </w:r>
      <w:r>
        <w:t>, or is influenced by,</w:t>
      </w:r>
      <w:r w:rsidR="001C16C8">
        <w:t xml:space="preserve"> </w:t>
      </w:r>
      <w:r>
        <w:t>student learning objectives</w:t>
      </w:r>
      <w:r w:rsidR="00245F8A">
        <w:t xml:space="preserve">.  </w:t>
      </w:r>
      <w:r>
        <w:t xml:space="preserve">Also provided are potential HLC Site Team Questions (page 3 of attachments).  Committee discussed how different questions relate to the priorities and goals of the transitional strategic plan, and which questions would be most important.  In HLC site team meetings, questions should be answered with specificity.  Summer </w:t>
      </w:r>
      <w:proofErr w:type="spellStart"/>
      <w:r>
        <w:t>DeProw</w:t>
      </w:r>
      <w:proofErr w:type="spellEnd"/>
      <w:r>
        <w:t xml:space="preserve"> will continue to assist with preparations for these sessions.  </w:t>
      </w:r>
    </w:p>
    <w:p w:rsidR="00833EC7" w:rsidRDefault="00833EC7" w:rsidP="00833EC7">
      <w:pPr>
        <w:pStyle w:val="Body"/>
        <w:numPr>
          <w:ilvl w:val="0"/>
          <w:numId w:val="2"/>
        </w:numPr>
        <w:spacing w:after="120"/>
      </w:pPr>
      <w:r w:rsidRPr="00833EC7">
        <w:t>Dr. Bennett’s report regarding communication with Literature, Theatre, Music, Art, and Philosophy assessment leaders</w:t>
      </w:r>
    </w:p>
    <w:p w:rsidR="000A07C8" w:rsidRDefault="00C51DBF" w:rsidP="00C51DBF">
      <w:pPr>
        <w:pStyle w:val="Body"/>
        <w:numPr>
          <w:ilvl w:val="1"/>
          <w:numId w:val="2"/>
        </w:numPr>
        <w:spacing w:after="120"/>
      </w:pPr>
      <w:r>
        <w:t>Bob Bennett</w:t>
      </w:r>
      <w:r w:rsidR="006E4D02">
        <w:t xml:space="preserve"> visited with </w:t>
      </w:r>
      <w:r w:rsidRPr="00C51DBF">
        <w:t>Literature, Theatre, Music, Art, and Philosophy assessment leaders</w:t>
      </w:r>
      <w:r w:rsidR="006E4D02">
        <w:t xml:space="preserve">.  </w:t>
      </w:r>
      <w:r w:rsidR="00C43C13">
        <w:t>PHIL has come up with a</w:t>
      </w:r>
      <w:r>
        <w:t xml:space="preserve"> strategy to address the issues, which is</w:t>
      </w:r>
      <w:r w:rsidR="00C43C13">
        <w:t xml:space="preserve"> a good compromise.  They won’t change the grading, but they’ll have a normalizing session.  </w:t>
      </w:r>
      <w:r w:rsidR="00A564FA">
        <w:t>All of the departments will have some</w:t>
      </w:r>
      <w:r w:rsidR="00696B36">
        <w:t xml:space="preserve">thing </w:t>
      </w:r>
      <w:r w:rsidR="00731C9F">
        <w:t xml:space="preserve">to </w:t>
      </w:r>
      <w:r>
        <w:t>the GEC by</w:t>
      </w:r>
      <w:r w:rsidR="00731C9F">
        <w:t xml:space="preserve"> February.  </w:t>
      </w:r>
    </w:p>
    <w:p w:rsidR="00DA1186" w:rsidRDefault="00DA1186" w:rsidP="00DA1186">
      <w:pPr>
        <w:pStyle w:val="Body"/>
        <w:numPr>
          <w:ilvl w:val="0"/>
          <w:numId w:val="2"/>
        </w:numPr>
        <w:spacing w:after="120"/>
      </w:pPr>
      <w:r>
        <w:t>Member items</w:t>
      </w:r>
    </w:p>
    <w:p w:rsidR="00C51DBF" w:rsidRDefault="00C51DBF" w:rsidP="00955F4E">
      <w:pPr>
        <w:pStyle w:val="Body"/>
        <w:numPr>
          <w:ilvl w:val="1"/>
          <w:numId w:val="2"/>
        </w:numPr>
        <w:spacing w:after="120"/>
      </w:pPr>
      <w:r>
        <w:t xml:space="preserve">Bob Bennett noted that he would be working on the General Education Awards more in the spring semester.  </w:t>
      </w:r>
    </w:p>
    <w:p w:rsidR="00955F4E" w:rsidRDefault="00C51DBF" w:rsidP="00955F4E">
      <w:pPr>
        <w:pStyle w:val="Body"/>
        <w:numPr>
          <w:ilvl w:val="1"/>
          <w:numId w:val="2"/>
        </w:numPr>
        <w:spacing w:after="120"/>
      </w:pPr>
      <w:r>
        <w:t xml:space="preserve">Alyssa Simpson will </w:t>
      </w:r>
      <w:r w:rsidR="00955F4E">
        <w:t>send a doodle poll</w:t>
      </w:r>
      <w:r w:rsidR="00AA2266">
        <w:t xml:space="preserve"> in January</w:t>
      </w:r>
      <w:r>
        <w:t xml:space="preserve"> to identify a meeting day/time for the spring semester.  </w:t>
      </w:r>
      <w:r w:rsidR="00AA2266">
        <w:t xml:space="preserve"> </w:t>
      </w:r>
    </w:p>
    <w:p w:rsidR="003A1DE7" w:rsidRDefault="00C51DBF" w:rsidP="00955F4E">
      <w:pPr>
        <w:pStyle w:val="Body"/>
        <w:numPr>
          <w:ilvl w:val="1"/>
          <w:numId w:val="2"/>
        </w:numPr>
        <w:spacing w:after="120"/>
      </w:pPr>
      <w:r>
        <w:t xml:space="preserve">Summer </w:t>
      </w:r>
      <w:proofErr w:type="spellStart"/>
      <w:r>
        <w:t>DeProw</w:t>
      </w:r>
      <w:proofErr w:type="spellEnd"/>
      <w:r>
        <w:t xml:space="preserve"> introduced</w:t>
      </w:r>
      <w:r w:rsidR="003A1DE7">
        <w:t xml:space="preserve"> </w:t>
      </w:r>
      <w:r>
        <w:t>Elizabeth Wakefield, who is the new Research Assistant in the Office of Assessment.</w:t>
      </w:r>
    </w:p>
    <w:p w:rsidR="008436BF" w:rsidRDefault="00C51DBF" w:rsidP="005C73E2">
      <w:pPr>
        <w:pStyle w:val="Body"/>
        <w:numPr>
          <w:ilvl w:val="1"/>
          <w:numId w:val="2"/>
        </w:numPr>
        <w:spacing w:after="120"/>
      </w:pPr>
      <w:r>
        <w:t xml:space="preserve">Summer </w:t>
      </w:r>
      <w:proofErr w:type="spellStart"/>
      <w:r>
        <w:t>DeProw</w:t>
      </w:r>
      <w:proofErr w:type="spellEnd"/>
      <w:r>
        <w:t xml:space="preserve"> will send </w:t>
      </w:r>
      <w:r w:rsidR="008436BF">
        <w:t>digital copies of the documents</w:t>
      </w:r>
      <w:r>
        <w:t xml:space="preserve"> discussed during the meeting</w:t>
      </w:r>
      <w:r w:rsidR="008436BF">
        <w:t xml:space="preserve">. </w:t>
      </w:r>
    </w:p>
    <w:p w:rsidR="00E57809" w:rsidRDefault="00E57809">
      <w:pPr>
        <w:pStyle w:val="Body"/>
      </w:pPr>
    </w:p>
    <w:p w:rsidR="00AC4778" w:rsidRDefault="003867CE">
      <w:pPr>
        <w:pStyle w:val="Body"/>
      </w:pPr>
      <w:r>
        <w:t>Meeting adjourned</w:t>
      </w:r>
      <w:r w:rsidR="00346010">
        <w:t xml:space="preserve">. </w:t>
      </w:r>
      <w:r w:rsidR="005C73E2">
        <w:t>3:50 pm</w:t>
      </w:r>
    </w:p>
    <w:p w:rsidR="00AC4778" w:rsidRDefault="00AC4778">
      <w:pPr>
        <w:pStyle w:val="Body"/>
      </w:pPr>
    </w:p>
    <w:p w:rsidR="00AC4778" w:rsidRDefault="00AC4778">
      <w:pPr>
        <w:pStyle w:val="Body"/>
      </w:pPr>
    </w:p>
    <w:p w:rsidR="00A91401" w:rsidRPr="004B75B7" w:rsidRDefault="00A91401" w:rsidP="00A91401">
      <w:pPr>
        <w:pStyle w:val="Body"/>
        <w:rPr>
          <w:b/>
          <w:u w:val="single"/>
        </w:rPr>
      </w:pPr>
      <w:r w:rsidRPr="004B75B7">
        <w:rPr>
          <w:b/>
          <w:u w:val="single"/>
        </w:rPr>
        <w:t>2017-2018 Subcommittee leaders:</w:t>
      </w:r>
    </w:p>
    <w:p w:rsidR="00A91401" w:rsidRDefault="00A91401" w:rsidP="00A91401">
      <w:pPr>
        <w:pStyle w:val="Body"/>
        <w:numPr>
          <w:ilvl w:val="0"/>
          <w:numId w:val="6"/>
        </w:numPr>
      </w:pPr>
      <w:r>
        <w:t>Marc Williams – David Harding, Lillie Fears, Gary Edwards</w:t>
      </w:r>
    </w:p>
    <w:p w:rsidR="00A91401" w:rsidRDefault="00A91401" w:rsidP="00A91401">
      <w:pPr>
        <w:pStyle w:val="Body"/>
        <w:numPr>
          <w:ilvl w:val="0"/>
          <w:numId w:val="6"/>
        </w:numPr>
      </w:pPr>
      <w:r>
        <w:t>Rebecca Oliver – Paige Wimberley, Karen Yanowitz, Zahid Hossain</w:t>
      </w:r>
    </w:p>
    <w:p w:rsidR="00A91401" w:rsidRDefault="00A91401" w:rsidP="00A91401">
      <w:pPr>
        <w:pStyle w:val="Body"/>
        <w:numPr>
          <w:ilvl w:val="0"/>
          <w:numId w:val="6"/>
        </w:numPr>
      </w:pPr>
      <w:r>
        <w:t>Ali Khalil  - Randy Kesselring, Matt Costello, Kevin Humphrey</w:t>
      </w:r>
      <w:r w:rsidR="00054971">
        <w:t>, Hong Zhou</w:t>
      </w:r>
    </w:p>
    <w:p w:rsidR="00E328D6" w:rsidRDefault="00E328D6" w:rsidP="00A91401">
      <w:pPr>
        <w:pStyle w:val="Body"/>
      </w:pPr>
    </w:p>
    <w:sectPr w:rsidR="00E328D6">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C08" w:rsidRDefault="00616C08">
      <w:r>
        <w:separator/>
      </w:r>
    </w:p>
  </w:endnote>
  <w:endnote w:type="continuationSeparator" w:id="0">
    <w:p w:rsidR="00616C08" w:rsidRDefault="0061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49443"/>
      <w:docPartObj>
        <w:docPartGallery w:val="Page Numbers (Bottom of Page)"/>
        <w:docPartUnique/>
      </w:docPartObj>
    </w:sdtPr>
    <w:sdtEndPr>
      <w:rPr>
        <w:noProof/>
      </w:rPr>
    </w:sdtEndPr>
    <w:sdtContent>
      <w:p w:rsidR="00A91401" w:rsidRDefault="00A91401">
        <w:pPr>
          <w:pStyle w:val="Footer"/>
          <w:jc w:val="right"/>
        </w:pPr>
        <w:r>
          <w:fldChar w:fldCharType="begin"/>
        </w:r>
        <w:r>
          <w:instrText xml:space="preserve"> PAGE   \* MERGEFORMAT </w:instrText>
        </w:r>
        <w:r>
          <w:fldChar w:fldCharType="separate"/>
        </w:r>
        <w:r w:rsidR="00C51DBF">
          <w:rPr>
            <w:noProof/>
          </w:rPr>
          <w:t>2</w:t>
        </w:r>
        <w:r>
          <w:rPr>
            <w:noProof/>
          </w:rPr>
          <w:fldChar w:fldCharType="end"/>
        </w:r>
      </w:p>
    </w:sdtContent>
  </w:sdt>
  <w:p w:rsidR="00A91401" w:rsidRDefault="00A91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C08" w:rsidRDefault="00616C08">
      <w:r>
        <w:separator/>
      </w:r>
    </w:p>
  </w:footnote>
  <w:footnote w:type="continuationSeparator" w:id="0">
    <w:p w:rsidR="00616C08" w:rsidRDefault="0061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DEA" w:rsidRDefault="00093DEA" w:rsidP="00093DEA">
    <w:pPr>
      <w:pStyle w:val="Body"/>
      <w:jc w:val="center"/>
    </w:pPr>
    <w:r>
      <w:t>General Education Committee</w:t>
    </w:r>
  </w:p>
  <w:p w:rsidR="00093DEA" w:rsidRDefault="00653B91" w:rsidP="00093DEA">
    <w:pPr>
      <w:pStyle w:val="Body"/>
      <w:jc w:val="center"/>
    </w:pPr>
    <w:r>
      <w:t>December 01</w:t>
    </w:r>
    <w:r w:rsidR="00F211B7">
      <w:t>, 2017</w:t>
    </w:r>
  </w:p>
  <w:p w:rsidR="00093DEA" w:rsidRDefault="001A3A46" w:rsidP="00093DEA">
    <w:pPr>
      <w:pStyle w:val="Body"/>
      <w:jc w:val="center"/>
    </w:pPr>
    <w:r>
      <w:t>HSS 30</w:t>
    </w:r>
    <w:r w:rsidR="00F211B7">
      <w:t>35</w:t>
    </w:r>
  </w:p>
  <w:p w:rsidR="00347D26" w:rsidRDefault="008948D1" w:rsidP="00347D26">
    <w:pPr>
      <w:pStyle w:val="Body"/>
      <w:spacing w:after="120"/>
      <w:jc w:val="center"/>
    </w:pPr>
    <w:r>
      <w:t>3</w:t>
    </w:r>
    <w:r w:rsidR="00093DEA">
      <w:t>:</w:t>
    </w:r>
    <w:r w:rsidR="001A3A46">
      <w:t>0</w:t>
    </w:r>
    <w:r w:rsidR="00093DEA">
      <w:t>0 p.m.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E26"/>
    <w:multiLevelType w:val="hybridMultilevel"/>
    <w:tmpl w:val="33605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D0D01"/>
    <w:multiLevelType w:val="hybridMultilevel"/>
    <w:tmpl w:val="14068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40493"/>
    <w:multiLevelType w:val="hybridMultilevel"/>
    <w:tmpl w:val="1EC24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C65BE"/>
    <w:multiLevelType w:val="hybridMultilevel"/>
    <w:tmpl w:val="00BEB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D6"/>
    <w:rsid w:val="00002440"/>
    <w:rsid w:val="00011B31"/>
    <w:rsid w:val="00012774"/>
    <w:rsid w:val="00021648"/>
    <w:rsid w:val="00024167"/>
    <w:rsid w:val="0003310B"/>
    <w:rsid w:val="000371D0"/>
    <w:rsid w:val="00040F27"/>
    <w:rsid w:val="00054971"/>
    <w:rsid w:val="00055624"/>
    <w:rsid w:val="000673E7"/>
    <w:rsid w:val="00071B6D"/>
    <w:rsid w:val="00072F30"/>
    <w:rsid w:val="00076DAA"/>
    <w:rsid w:val="00085CCA"/>
    <w:rsid w:val="00087BC6"/>
    <w:rsid w:val="00093DEA"/>
    <w:rsid w:val="00096C4E"/>
    <w:rsid w:val="000A07C8"/>
    <w:rsid w:val="000B5E1A"/>
    <w:rsid w:val="000D0742"/>
    <w:rsid w:val="000D3DEC"/>
    <w:rsid w:val="000E1692"/>
    <w:rsid w:val="000E2C91"/>
    <w:rsid w:val="000F22E4"/>
    <w:rsid w:val="00107A0C"/>
    <w:rsid w:val="00127893"/>
    <w:rsid w:val="00131599"/>
    <w:rsid w:val="00131F17"/>
    <w:rsid w:val="00195103"/>
    <w:rsid w:val="001975AA"/>
    <w:rsid w:val="001A3A46"/>
    <w:rsid w:val="001B0FA4"/>
    <w:rsid w:val="001B11CD"/>
    <w:rsid w:val="001C16C8"/>
    <w:rsid w:val="001D3963"/>
    <w:rsid w:val="001E53C0"/>
    <w:rsid w:val="001E71A0"/>
    <w:rsid w:val="00225355"/>
    <w:rsid w:val="00241E74"/>
    <w:rsid w:val="00243DC8"/>
    <w:rsid w:val="00245F8A"/>
    <w:rsid w:val="00250688"/>
    <w:rsid w:val="0025374E"/>
    <w:rsid w:val="00292DF4"/>
    <w:rsid w:val="002B58C5"/>
    <w:rsid w:val="002B669F"/>
    <w:rsid w:val="00327177"/>
    <w:rsid w:val="00346010"/>
    <w:rsid w:val="00347D26"/>
    <w:rsid w:val="0035268F"/>
    <w:rsid w:val="00354425"/>
    <w:rsid w:val="003757C1"/>
    <w:rsid w:val="003867CE"/>
    <w:rsid w:val="003911BE"/>
    <w:rsid w:val="00393958"/>
    <w:rsid w:val="003A1DE7"/>
    <w:rsid w:val="003C4402"/>
    <w:rsid w:val="003E2A24"/>
    <w:rsid w:val="003E43B6"/>
    <w:rsid w:val="003F61BE"/>
    <w:rsid w:val="0040742A"/>
    <w:rsid w:val="00426F0B"/>
    <w:rsid w:val="0044640A"/>
    <w:rsid w:val="0049755A"/>
    <w:rsid w:val="004B1733"/>
    <w:rsid w:val="004B271D"/>
    <w:rsid w:val="004B3FD1"/>
    <w:rsid w:val="004B4AF1"/>
    <w:rsid w:val="004C05AA"/>
    <w:rsid w:val="004C12CE"/>
    <w:rsid w:val="005035CB"/>
    <w:rsid w:val="00503B84"/>
    <w:rsid w:val="00521BAF"/>
    <w:rsid w:val="00524CB6"/>
    <w:rsid w:val="00531C56"/>
    <w:rsid w:val="00545100"/>
    <w:rsid w:val="00545FDD"/>
    <w:rsid w:val="00591F17"/>
    <w:rsid w:val="005C73E2"/>
    <w:rsid w:val="005C7F81"/>
    <w:rsid w:val="00601775"/>
    <w:rsid w:val="0060403E"/>
    <w:rsid w:val="00607E72"/>
    <w:rsid w:val="00610906"/>
    <w:rsid w:val="00616510"/>
    <w:rsid w:val="00616C08"/>
    <w:rsid w:val="00620B64"/>
    <w:rsid w:val="00640668"/>
    <w:rsid w:val="00653B91"/>
    <w:rsid w:val="00653C62"/>
    <w:rsid w:val="00656F3E"/>
    <w:rsid w:val="006636CC"/>
    <w:rsid w:val="00694CB4"/>
    <w:rsid w:val="00696B36"/>
    <w:rsid w:val="006A70B2"/>
    <w:rsid w:val="006B39FD"/>
    <w:rsid w:val="006C1857"/>
    <w:rsid w:val="006E3ADB"/>
    <w:rsid w:val="006E4D02"/>
    <w:rsid w:val="00717C71"/>
    <w:rsid w:val="00721204"/>
    <w:rsid w:val="0073162D"/>
    <w:rsid w:val="00731C9F"/>
    <w:rsid w:val="00752763"/>
    <w:rsid w:val="007563FA"/>
    <w:rsid w:val="00767378"/>
    <w:rsid w:val="007B0968"/>
    <w:rsid w:val="007C7EE6"/>
    <w:rsid w:val="007D688E"/>
    <w:rsid w:val="00833EC7"/>
    <w:rsid w:val="00836EAF"/>
    <w:rsid w:val="00837827"/>
    <w:rsid w:val="008436BF"/>
    <w:rsid w:val="00862FFE"/>
    <w:rsid w:val="00893618"/>
    <w:rsid w:val="008948D1"/>
    <w:rsid w:val="008F5A3C"/>
    <w:rsid w:val="00912CE6"/>
    <w:rsid w:val="00941B0D"/>
    <w:rsid w:val="00946A09"/>
    <w:rsid w:val="00950B00"/>
    <w:rsid w:val="00955F4E"/>
    <w:rsid w:val="0096301C"/>
    <w:rsid w:val="0096703C"/>
    <w:rsid w:val="00975ECE"/>
    <w:rsid w:val="009872A4"/>
    <w:rsid w:val="0099747B"/>
    <w:rsid w:val="009C11D3"/>
    <w:rsid w:val="009C5455"/>
    <w:rsid w:val="009D0FB7"/>
    <w:rsid w:val="009D22FE"/>
    <w:rsid w:val="009D4CED"/>
    <w:rsid w:val="009F4E3C"/>
    <w:rsid w:val="009F6A3E"/>
    <w:rsid w:val="009F7CA1"/>
    <w:rsid w:val="00A41150"/>
    <w:rsid w:val="00A564FA"/>
    <w:rsid w:val="00A607D5"/>
    <w:rsid w:val="00A61FE1"/>
    <w:rsid w:val="00A62F04"/>
    <w:rsid w:val="00A65A16"/>
    <w:rsid w:val="00A91401"/>
    <w:rsid w:val="00A93E77"/>
    <w:rsid w:val="00AA2266"/>
    <w:rsid w:val="00AA2FEE"/>
    <w:rsid w:val="00AC3B63"/>
    <w:rsid w:val="00AC43F4"/>
    <w:rsid w:val="00AC4778"/>
    <w:rsid w:val="00AC7A33"/>
    <w:rsid w:val="00AE175D"/>
    <w:rsid w:val="00AE3140"/>
    <w:rsid w:val="00AE41B7"/>
    <w:rsid w:val="00AE48AF"/>
    <w:rsid w:val="00AE6899"/>
    <w:rsid w:val="00B01410"/>
    <w:rsid w:val="00B41775"/>
    <w:rsid w:val="00B602B8"/>
    <w:rsid w:val="00B90195"/>
    <w:rsid w:val="00B95828"/>
    <w:rsid w:val="00B95DB4"/>
    <w:rsid w:val="00B97324"/>
    <w:rsid w:val="00BA7452"/>
    <w:rsid w:val="00C01642"/>
    <w:rsid w:val="00C10435"/>
    <w:rsid w:val="00C13D41"/>
    <w:rsid w:val="00C43C13"/>
    <w:rsid w:val="00C51DBF"/>
    <w:rsid w:val="00C550D3"/>
    <w:rsid w:val="00C91C7B"/>
    <w:rsid w:val="00CA2B53"/>
    <w:rsid w:val="00CB7CD2"/>
    <w:rsid w:val="00CC0CD1"/>
    <w:rsid w:val="00CC0DA5"/>
    <w:rsid w:val="00CE0D09"/>
    <w:rsid w:val="00CE3CFA"/>
    <w:rsid w:val="00CF3D65"/>
    <w:rsid w:val="00D1183F"/>
    <w:rsid w:val="00D24B01"/>
    <w:rsid w:val="00D42BFD"/>
    <w:rsid w:val="00D60B0C"/>
    <w:rsid w:val="00D76707"/>
    <w:rsid w:val="00D80671"/>
    <w:rsid w:val="00DA1186"/>
    <w:rsid w:val="00DA50E2"/>
    <w:rsid w:val="00DD4087"/>
    <w:rsid w:val="00DD7B78"/>
    <w:rsid w:val="00DE1D65"/>
    <w:rsid w:val="00DF1C22"/>
    <w:rsid w:val="00E1026C"/>
    <w:rsid w:val="00E328D6"/>
    <w:rsid w:val="00E329BE"/>
    <w:rsid w:val="00E45C9A"/>
    <w:rsid w:val="00E46EDC"/>
    <w:rsid w:val="00E57809"/>
    <w:rsid w:val="00E75B2D"/>
    <w:rsid w:val="00E837E7"/>
    <w:rsid w:val="00EB30F3"/>
    <w:rsid w:val="00EE2C82"/>
    <w:rsid w:val="00EE3473"/>
    <w:rsid w:val="00EF3854"/>
    <w:rsid w:val="00EF5A51"/>
    <w:rsid w:val="00F07CEC"/>
    <w:rsid w:val="00F10C7A"/>
    <w:rsid w:val="00F130C6"/>
    <w:rsid w:val="00F211B7"/>
    <w:rsid w:val="00F36717"/>
    <w:rsid w:val="00F60614"/>
    <w:rsid w:val="00F624E4"/>
    <w:rsid w:val="00F8214F"/>
    <w:rsid w:val="00F822C2"/>
    <w:rsid w:val="00F84601"/>
    <w:rsid w:val="00F85D69"/>
    <w:rsid w:val="00F955DF"/>
    <w:rsid w:val="00FA1062"/>
    <w:rsid w:val="00FB1FA2"/>
    <w:rsid w:val="00FB28A0"/>
    <w:rsid w:val="00FB3BE9"/>
    <w:rsid w:val="00FC4B9E"/>
    <w:rsid w:val="00FD4079"/>
    <w:rsid w:val="00FF1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D992C2"/>
  <w15:docId w15:val="{68DCEF23-A10B-4B65-9032-D86C7AEC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3757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142500">
      <w:bodyDiv w:val="1"/>
      <w:marLeft w:val="0"/>
      <w:marRight w:val="0"/>
      <w:marTop w:val="0"/>
      <w:marBottom w:val="0"/>
      <w:divBdr>
        <w:top w:val="none" w:sz="0" w:space="0" w:color="auto"/>
        <w:left w:val="none" w:sz="0" w:space="0" w:color="auto"/>
        <w:bottom w:val="none" w:sz="0" w:space="0" w:color="auto"/>
        <w:right w:val="none" w:sz="0" w:space="0" w:color="auto"/>
      </w:divBdr>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585310243">
      <w:bodyDiv w:val="1"/>
      <w:marLeft w:val="0"/>
      <w:marRight w:val="0"/>
      <w:marTop w:val="0"/>
      <w:marBottom w:val="0"/>
      <w:divBdr>
        <w:top w:val="none" w:sz="0" w:space="0" w:color="auto"/>
        <w:left w:val="none" w:sz="0" w:space="0" w:color="auto"/>
        <w:bottom w:val="none" w:sz="0" w:space="0" w:color="auto"/>
        <w:right w:val="none" w:sz="0" w:space="0" w:color="auto"/>
      </w:divBdr>
    </w:div>
    <w:div w:id="1795172752">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B2E87-278A-4EDE-92D8-337CAAAD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Alyssa Simpson</cp:lastModifiedBy>
  <cp:revision>4</cp:revision>
  <cp:lastPrinted>2017-12-12T19:05:00Z</cp:lastPrinted>
  <dcterms:created xsi:type="dcterms:W3CDTF">2017-12-12T18:54:00Z</dcterms:created>
  <dcterms:modified xsi:type="dcterms:W3CDTF">2017-12-12T21:45:00Z</dcterms:modified>
</cp:coreProperties>
</file>